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F47B2" w14:textId="00402D89" w:rsidR="00874672" w:rsidRPr="000D1A44" w:rsidRDefault="000D1A44" w:rsidP="00AF2A81">
      <w:pPr>
        <w:pStyle w:val="Citazioneintensa"/>
        <w:rPr>
          <w:sz w:val="32"/>
        </w:rPr>
      </w:pPr>
      <w:bookmarkStart w:id="0" w:name="_GoBack"/>
      <w:bookmarkEnd w:id="0"/>
      <w:r w:rsidRPr="000D1A44">
        <w:rPr>
          <w:sz w:val="32"/>
        </w:rPr>
        <w:t>Calendario u</w:t>
      </w:r>
      <w:r w:rsidR="00343D35">
        <w:rPr>
          <w:sz w:val="32"/>
        </w:rPr>
        <w:t xml:space="preserve">dienza </w:t>
      </w:r>
      <w:r w:rsidR="0075397F">
        <w:rPr>
          <w:sz w:val="32"/>
        </w:rPr>
        <w:t>1</w:t>
      </w:r>
      <w:r w:rsidR="000F7A37">
        <w:rPr>
          <w:sz w:val="32"/>
        </w:rPr>
        <w:t>6</w:t>
      </w:r>
      <w:r w:rsidR="0075397F">
        <w:rPr>
          <w:sz w:val="32"/>
        </w:rPr>
        <w:t xml:space="preserve"> dicembre</w:t>
      </w:r>
      <w:r w:rsidR="00AF2A81" w:rsidRPr="000D1A44">
        <w:rPr>
          <w:sz w:val="32"/>
        </w:rPr>
        <w:t xml:space="preserve"> 2021 (giudice Murabito)</w:t>
      </w:r>
    </w:p>
    <w:p w14:paraId="3D5E7A0A" w14:textId="77777777" w:rsidR="000D1A44" w:rsidRPr="008F1DD8" w:rsidRDefault="000D1A44" w:rsidP="000D1A44">
      <w:pPr>
        <w:spacing w:after="0" w:line="276" w:lineRule="auto"/>
        <w:jc w:val="right"/>
        <w:rPr>
          <w:rFonts w:ascii="Calibri" w:eastAsia="Calibri" w:hAnsi="Calibri" w:cs="Times New Roman"/>
          <w:i/>
          <w:iCs/>
        </w:rPr>
      </w:pPr>
      <w:r w:rsidRPr="008F1DD8">
        <w:rPr>
          <w:rFonts w:ascii="Calibri" w:eastAsia="Calibri" w:hAnsi="Calibri" w:cs="Times New Roman"/>
          <w:i/>
          <w:iCs/>
        </w:rPr>
        <w:t>Alla Procura della Repubblica presso il Tribunale di Barcellona P.G.</w:t>
      </w:r>
    </w:p>
    <w:p w14:paraId="6C7CAD91" w14:textId="77777777" w:rsidR="000D1A44" w:rsidRPr="008F1DD8" w:rsidRDefault="000D1A44" w:rsidP="000D1A44">
      <w:pPr>
        <w:spacing w:after="200" w:line="276" w:lineRule="auto"/>
        <w:jc w:val="right"/>
        <w:rPr>
          <w:rFonts w:ascii="Calibri" w:eastAsia="Calibri" w:hAnsi="Calibri" w:cs="Times New Roman"/>
          <w:i/>
          <w:iCs/>
        </w:rPr>
      </w:pPr>
      <w:r w:rsidRPr="008F1DD8">
        <w:rPr>
          <w:rFonts w:ascii="Calibri" w:eastAsia="Calibri" w:hAnsi="Calibri" w:cs="Times New Roman"/>
          <w:i/>
          <w:iCs/>
        </w:rPr>
        <w:t>Al Consiglio dell’Ordine degli Avvocati di Barcellona P.G., Patti e Messina</w:t>
      </w:r>
    </w:p>
    <w:p w14:paraId="061B8F03" w14:textId="0AB80FE0" w:rsidR="000D1A44" w:rsidRPr="007249D8" w:rsidRDefault="000D1A44" w:rsidP="000D1A44">
      <w:pPr>
        <w:spacing w:before="360" w:after="200" w:line="276" w:lineRule="auto"/>
        <w:jc w:val="both"/>
        <w:rPr>
          <w:rFonts w:ascii="Calibri" w:eastAsia="Calibri" w:hAnsi="Calibri" w:cs="Times New Roman"/>
        </w:rPr>
      </w:pPr>
      <w:r w:rsidRPr="007249D8">
        <w:rPr>
          <w:rFonts w:ascii="Calibri" w:eastAsia="Calibri" w:hAnsi="Calibri" w:cs="Times New Roman"/>
        </w:rPr>
        <w:t xml:space="preserve">In ossequio alle indicazioni contenute nel </w:t>
      </w:r>
      <w:r w:rsidRPr="007249D8">
        <w:rPr>
          <w:rFonts w:ascii="Calibri" w:eastAsia="Calibri" w:hAnsi="Calibri" w:cs="Times New Roman"/>
          <w:b/>
        </w:rPr>
        <w:t>decreto n. 69/2020 del sig. Presidente del Tribunale di Barcellona P.G.,</w:t>
      </w:r>
      <w:r w:rsidRPr="007249D8">
        <w:rPr>
          <w:rFonts w:ascii="Calibri" w:eastAsia="Calibri" w:hAnsi="Calibri" w:cs="Times New Roman"/>
        </w:rPr>
        <w:t xml:space="preserve"> tenuto conto delle indicazioni ricevute dal sig. Presidente di Sezione e dell’esigenza di assicurare a tutti gli operatori di Giustizia le massime condizioni di sicurezza igienico-sanitaria e di evitare, quindi, gli assembramenti e/o gli stazionamenti di più persone nelle aule di udienza, nei corridoi o comunque in locali chiusi e non areati del Tribunale, </w:t>
      </w:r>
      <w:r w:rsidRPr="007249D8">
        <w:rPr>
          <w:rFonts w:ascii="Calibri" w:eastAsia="Calibri" w:hAnsi="Calibri" w:cs="Times New Roman"/>
          <w:b/>
          <w:u w:val="single"/>
        </w:rPr>
        <w:t xml:space="preserve">si dispone comunicazione del presente calendario di udienza del </w:t>
      </w:r>
      <w:r w:rsidR="0075397F">
        <w:rPr>
          <w:rFonts w:ascii="Calibri" w:eastAsia="Calibri" w:hAnsi="Calibri" w:cs="Times New Roman"/>
          <w:b/>
          <w:u w:val="single"/>
        </w:rPr>
        <w:t>1</w:t>
      </w:r>
      <w:r w:rsidR="000F7A37">
        <w:rPr>
          <w:rFonts w:ascii="Calibri" w:eastAsia="Calibri" w:hAnsi="Calibri" w:cs="Times New Roman"/>
          <w:b/>
          <w:u w:val="single"/>
        </w:rPr>
        <w:t>6</w:t>
      </w:r>
      <w:r w:rsidR="0075397F">
        <w:rPr>
          <w:rFonts w:ascii="Calibri" w:eastAsia="Calibri" w:hAnsi="Calibri" w:cs="Times New Roman"/>
          <w:b/>
          <w:u w:val="single"/>
        </w:rPr>
        <w:t xml:space="preserve"> dicembre</w:t>
      </w:r>
      <w:r w:rsidRPr="007249D8">
        <w:rPr>
          <w:rFonts w:ascii="Calibri" w:eastAsia="Calibri" w:hAnsi="Calibri" w:cs="Times New Roman"/>
          <w:b/>
          <w:u w:val="single"/>
        </w:rPr>
        <w:t xml:space="preserve"> 2021, ruolo giudice Murabito</w:t>
      </w:r>
      <w:r w:rsidRPr="007249D8">
        <w:rPr>
          <w:rFonts w:ascii="Calibri" w:eastAsia="Calibri" w:hAnsi="Calibri" w:cs="Times New Roman"/>
        </w:rPr>
        <w:t>.</w:t>
      </w:r>
    </w:p>
    <w:p w14:paraId="6A4A18F7" w14:textId="77777777" w:rsidR="000D1A44" w:rsidRPr="007249D8" w:rsidRDefault="000D1A44" w:rsidP="000D1A44">
      <w:pPr>
        <w:spacing w:after="200" w:line="276" w:lineRule="auto"/>
        <w:jc w:val="both"/>
        <w:rPr>
          <w:rFonts w:ascii="Calibri" w:eastAsia="Calibri" w:hAnsi="Calibri" w:cs="Times New Roman"/>
        </w:rPr>
      </w:pPr>
      <w:r w:rsidRPr="007249D8">
        <w:rPr>
          <w:rFonts w:ascii="Calibri" w:eastAsia="Calibri" w:hAnsi="Calibri" w:cs="Times New Roman"/>
        </w:rPr>
        <w:t xml:space="preserve">Le esigenze sanitarie sopra rappresentate impongono di individuare un preciso </w:t>
      </w:r>
      <w:r w:rsidRPr="007249D8">
        <w:rPr>
          <w:rFonts w:ascii="Calibri" w:eastAsia="Calibri" w:hAnsi="Calibri" w:cs="Times New Roman"/>
          <w:b/>
        </w:rPr>
        <w:t>orario di chiamata</w:t>
      </w:r>
      <w:r w:rsidRPr="007249D8">
        <w:rPr>
          <w:rFonts w:ascii="Calibri" w:eastAsia="Calibri" w:hAnsi="Calibri" w:cs="Times New Roman"/>
        </w:rPr>
        <w:t xml:space="preserve"> di ciascun procedimento penale e, conseguentemente, una </w:t>
      </w:r>
      <w:r w:rsidRPr="007249D8">
        <w:rPr>
          <w:rFonts w:ascii="Calibri" w:eastAsia="Calibri" w:hAnsi="Calibri" w:cs="Times New Roman"/>
          <w:b/>
        </w:rPr>
        <w:t>fascia oraria</w:t>
      </w:r>
      <w:r w:rsidRPr="007249D8">
        <w:rPr>
          <w:rFonts w:ascii="Calibri" w:eastAsia="Calibri" w:hAnsi="Calibri" w:cs="Times New Roman"/>
        </w:rPr>
        <w:t xml:space="preserve"> ad esso dedicata. Nell’individuare le fasce orarie e le tempistiche che seguono si è avuto cura di </w:t>
      </w:r>
      <w:r w:rsidRPr="007249D8">
        <w:rPr>
          <w:rFonts w:ascii="Calibri" w:eastAsia="Calibri" w:hAnsi="Calibri" w:cs="Times New Roman"/>
          <w:b/>
        </w:rPr>
        <w:t>confermare ovvero posticipare</w:t>
      </w:r>
      <w:r w:rsidRPr="007249D8">
        <w:rPr>
          <w:rFonts w:ascii="Calibri" w:eastAsia="Calibri" w:hAnsi="Calibri" w:cs="Times New Roman"/>
        </w:rPr>
        <w:t xml:space="preserve"> (e non anche di anticipare) gli orari già fissati in occasione del precedente rinvio in udienza; si è avuto cura, altresì, di valutare l’attività – istruttoria o meno – prevista per il fascicolo suddetto. </w:t>
      </w:r>
    </w:p>
    <w:p w14:paraId="37ACA262" w14:textId="77777777" w:rsidR="000D1A44" w:rsidRPr="007249D8" w:rsidRDefault="000D1A44" w:rsidP="000D1A44">
      <w:pPr>
        <w:spacing w:after="200" w:line="276" w:lineRule="auto"/>
        <w:jc w:val="both"/>
        <w:rPr>
          <w:rFonts w:ascii="Calibri" w:eastAsia="Calibri" w:hAnsi="Calibri" w:cs="Times New Roman"/>
        </w:rPr>
      </w:pPr>
      <w:r w:rsidRPr="007249D8">
        <w:rPr>
          <w:rFonts w:ascii="Calibri" w:eastAsia="Calibri" w:hAnsi="Calibri" w:cs="Times New Roman"/>
        </w:rPr>
        <w:t xml:space="preserve">Stante, comunque, in ragione delle esigenze sanitarie di cui sopra, l’impossibilità di assicurare una piena e compiuta trattazione di tutti i procedimenti penali previsti, si invitano le parti, in un’ottica di massima collaborazione al fine di scongiurare occasioni di rischio o pericolo per la salute individuale e collettiva, a </w:t>
      </w:r>
      <w:r w:rsidRPr="007249D8">
        <w:rPr>
          <w:rFonts w:ascii="Calibri" w:eastAsia="Calibri" w:hAnsi="Calibri" w:cs="Times New Roman"/>
          <w:b/>
        </w:rPr>
        <w:t>comunicare, anche per le vie informali, il nuovo orario di chiamata ai propri assistiti o comunque ai soggetti aventi diritto o onere di presenziare in udienza</w:t>
      </w:r>
      <w:r w:rsidRPr="007249D8">
        <w:rPr>
          <w:rFonts w:ascii="Calibri" w:eastAsia="Calibri" w:hAnsi="Calibri" w:cs="Times New Roman"/>
        </w:rPr>
        <w:t xml:space="preserve">, al fine di </w:t>
      </w:r>
      <w:r w:rsidRPr="007249D8">
        <w:rPr>
          <w:rFonts w:ascii="Calibri" w:eastAsia="Calibri" w:hAnsi="Calibri" w:cs="Times New Roman"/>
          <w:u w:val="single"/>
        </w:rPr>
        <w:t>evitare che questi debbano inutilmente attendere e stazionare nei locali del Tribunale</w:t>
      </w:r>
      <w:r w:rsidRPr="007249D8">
        <w:rPr>
          <w:rFonts w:ascii="Calibri" w:eastAsia="Calibri" w:hAnsi="Calibri" w:cs="Times New Roman"/>
        </w:rPr>
        <w:t xml:space="preserve">; si invitano, altresì, le parti, nel caso in cui sia previsto lo svolgimento di attività istruttoria, tenendo conto delle tempistiche fissate per ciascun fascicolo, di </w:t>
      </w:r>
      <w:r w:rsidRPr="007249D8">
        <w:rPr>
          <w:rFonts w:ascii="Calibri" w:eastAsia="Calibri" w:hAnsi="Calibri" w:cs="Times New Roman"/>
          <w:b/>
        </w:rPr>
        <w:t xml:space="preserve">individuare il numero di testi concretamente suscettibile di escussione nel rispetto delle predette fasce orarie e </w:t>
      </w:r>
      <w:proofErr w:type="spellStart"/>
      <w:r w:rsidRPr="007249D8">
        <w:rPr>
          <w:rFonts w:ascii="Calibri" w:eastAsia="Calibri" w:hAnsi="Calibri" w:cs="Times New Roman"/>
          <w:b/>
        </w:rPr>
        <w:t>controcitare</w:t>
      </w:r>
      <w:proofErr w:type="spellEnd"/>
      <w:r w:rsidRPr="007249D8">
        <w:rPr>
          <w:rFonts w:ascii="Calibri" w:eastAsia="Calibri" w:hAnsi="Calibri" w:cs="Times New Roman"/>
          <w:b/>
        </w:rPr>
        <w:t>, anche per le vie informali, i testi ritenuti in eccedenza</w:t>
      </w:r>
      <w:r w:rsidRPr="007249D8">
        <w:rPr>
          <w:rFonts w:ascii="Calibri" w:eastAsia="Calibri" w:hAnsi="Calibri" w:cs="Times New Roman"/>
        </w:rPr>
        <w:t xml:space="preserve">. Si precisa in ogni caso che, qualora l’attività istruttoria dovesse risultare più complessa del previsto, con il conseguente rischio di prolungare la trattazione del procedimento oltre la fascia orario ad esso dedicata, si provvederà – in ossequio alle indicazioni del sig. Presidente del Tribunale e del sig. Presidente di Sezione – a completare l’atto istruttorio in corso e a differire ad altra udienza l’audizione dei residui testimoni. </w:t>
      </w:r>
    </w:p>
    <w:p w14:paraId="74DE5D98" w14:textId="77777777" w:rsidR="000D1A44" w:rsidRDefault="000D1A44" w:rsidP="000D1A44">
      <w:r>
        <w:br w:type="page"/>
      </w:r>
    </w:p>
    <w:p w14:paraId="11B981D0" w14:textId="5EB48792" w:rsidR="000D1A44" w:rsidRPr="000D1A44" w:rsidRDefault="00343D35" w:rsidP="007B3D58">
      <w:pPr>
        <w:pStyle w:val="Citazioneintensa"/>
        <w:ind w:right="282"/>
        <w:rPr>
          <w:sz w:val="34"/>
          <w:szCs w:val="34"/>
        </w:rPr>
      </w:pPr>
      <w:r>
        <w:rPr>
          <w:sz w:val="34"/>
          <w:szCs w:val="34"/>
        </w:rPr>
        <w:lastRenderedPageBreak/>
        <w:t xml:space="preserve">Calendario udienza </w:t>
      </w:r>
      <w:r w:rsidR="0075397F">
        <w:rPr>
          <w:sz w:val="34"/>
          <w:szCs w:val="34"/>
        </w:rPr>
        <w:t>1</w:t>
      </w:r>
      <w:r w:rsidR="000F7A37">
        <w:rPr>
          <w:sz w:val="34"/>
          <w:szCs w:val="34"/>
        </w:rPr>
        <w:t>6</w:t>
      </w:r>
      <w:r w:rsidR="0075397F">
        <w:rPr>
          <w:sz w:val="34"/>
          <w:szCs w:val="34"/>
        </w:rPr>
        <w:t xml:space="preserve"> dicembre</w:t>
      </w:r>
      <w:r w:rsidR="000D1A44" w:rsidRPr="000D1A44">
        <w:rPr>
          <w:sz w:val="34"/>
          <w:szCs w:val="34"/>
        </w:rPr>
        <w:t xml:space="preserve"> 2021 (giudice Murabito)</w:t>
      </w:r>
    </w:p>
    <w:p w14:paraId="14B5CA21" w14:textId="77777777" w:rsidR="000D1A44" w:rsidRPr="008F1DD8" w:rsidRDefault="000D1A44" w:rsidP="000D1A44">
      <w:pPr>
        <w:spacing w:after="0" w:line="276" w:lineRule="auto"/>
        <w:jc w:val="right"/>
        <w:rPr>
          <w:rFonts w:ascii="Calibri" w:eastAsia="Calibri" w:hAnsi="Calibri" w:cs="Times New Roman"/>
          <w:i/>
          <w:iCs/>
        </w:rPr>
      </w:pPr>
      <w:r w:rsidRPr="008F1DD8">
        <w:rPr>
          <w:rFonts w:ascii="Calibri" w:eastAsia="Calibri" w:hAnsi="Calibri" w:cs="Times New Roman"/>
          <w:i/>
          <w:iCs/>
        </w:rPr>
        <w:t>Alla Procura della Repubblica presso il Tribunale di Barcellona P.G.</w:t>
      </w:r>
    </w:p>
    <w:p w14:paraId="3D84562C" w14:textId="0A24BCE6" w:rsidR="00AF2A81" w:rsidRPr="00653ED5" w:rsidRDefault="000D1A44" w:rsidP="00653ED5">
      <w:pPr>
        <w:spacing w:after="200" w:line="276" w:lineRule="auto"/>
        <w:jc w:val="right"/>
        <w:rPr>
          <w:rFonts w:ascii="Calibri" w:eastAsia="Calibri" w:hAnsi="Calibri" w:cs="Times New Roman"/>
          <w:i/>
          <w:iCs/>
        </w:rPr>
      </w:pPr>
      <w:r w:rsidRPr="008F1DD8">
        <w:rPr>
          <w:rFonts w:ascii="Calibri" w:eastAsia="Calibri" w:hAnsi="Calibri" w:cs="Times New Roman"/>
          <w:i/>
          <w:iCs/>
        </w:rPr>
        <w:t>Al Consiglio dell’Ordine degli Avvocati di Barcellona P.G., Patti e Messina</w:t>
      </w:r>
    </w:p>
    <w:p w14:paraId="18EA9DEB" w14:textId="684C72FB" w:rsidR="00AF2A81" w:rsidRDefault="00AF2A81"/>
    <w:p w14:paraId="5E55F96A" w14:textId="101E6B69" w:rsidR="00AF2A81" w:rsidRDefault="00AF2A81"/>
    <w:tbl>
      <w:tblPr>
        <w:tblStyle w:val="Tabellagriglia1chiara-colore11"/>
        <w:tblW w:w="8217" w:type="dxa"/>
        <w:jc w:val="center"/>
        <w:tblLayout w:type="fixed"/>
        <w:tblLook w:val="04A0" w:firstRow="1" w:lastRow="0" w:firstColumn="1" w:lastColumn="0" w:noHBand="0" w:noVBand="1"/>
      </w:tblPr>
      <w:tblGrid>
        <w:gridCol w:w="537"/>
        <w:gridCol w:w="1726"/>
        <w:gridCol w:w="1701"/>
        <w:gridCol w:w="1701"/>
        <w:gridCol w:w="2552"/>
      </w:tblGrid>
      <w:tr w:rsidR="000F7A37" w14:paraId="0654B89B" w14:textId="77777777" w:rsidTr="000F7A37">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tcPr>
          <w:p w14:paraId="79A1B9FE" w14:textId="77777777" w:rsidR="000F7A37" w:rsidRDefault="000F7A37" w:rsidP="000F7A37">
            <w:pPr>
              <w:pStyle w:val="Paragrafoelenco"/>
              <w:numPr>
                <w:ilvl w:val="0"/>
                <w:numId w:val="3"/>
              </w:numPr>
              <w:jc w:val="center"/>
              <w:rPr>
                <w:rFonts w:ascii="Bell MT" w:hAnsi="Bell MT" w:cs="Times New Roman"/>
                <w:b w:val="0"/>
                <w:bCs w:val="0"/>
                <w:color w:val="FFFFFF" w:themeColor="background1"/>
              </w:rPr>
            </w:pPr>
          </w:p>
        </w:tc>
        <w:tc>
          <w:tcPr>
            <w:tcW w:w="172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4C6946AD" w14:textId="77777777" w:rsidR="000F7A37" w:rsidRDefault="000F7A37" w:rsidP="002826D3">
            <w:pP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 xml:space="preserve">R.G. </w:t>
            </w:r>
            <w:proofErr w:type="spellStart"/>
            <w:r>
              <w:rPr>
                <w:rFonts w:ascii="Bell MT" w:hAnsi="Bell MT" w:cs="Times New Roman"/>
                <w:color w:val="FFFFFF" w:themeColor="background1"/>
              </w:rPr>
              <w:t>Trib</w:t>
            </w:r>
            <w:proofErr w:type="spellEnd"/>
            <w:r>
              <w:rPr>
                <w:rFonts w:ascii="Bell MT" w:hAnsi="Bell MT" w:cs="Times New Roman"/>
                <w:color w:val="FFFFFF" w:themeColor="background1"/>
              </w:rPr>
              <w:t>.</w:t>
            </w:r>
          </w:p>
        </w:tc>
        <w:tc>
          <w:tcPr>
            <w:tcW w:w="170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7DC928FF" w14:textId="77777777" w:rsidR="000F7A37" w:rsidRDefault="000F7A37" w:rsidP="002826D3">
            <w:pP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 xml:space="preserve"> R.G.N.R.</w:t>
            </w:r>
          </w:p>
        </w:tc>
        <w:tc>
          <w:tcPr>
            <w:tcW w:w="1701"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2936A9C9" w14:textId="77777777" w:rsidR="000F7A37" w:rsidRDefault="000F7A37" w:rsidP="002826D3">
            <w:pP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Imputato</w:t>
            </w:r>
          </w:p>
        </w:tc>
        <w:tc>
          <w:tcPr>
            <w:tcW w:w="2552"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311C5445" w14:textId="77777777" w:rsidR="000F7A37" w:rsidRDefault="000F7A37" w:rsidP="002826D3">
            <w:pP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Orario</w:t>
            </w:r>
          </w:p>
        </w:tc>
      </w:tr>
      <w:tr w:rsidR="000F7A37" w14:paraId="02E1639E"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7B3AD6F1" w14:textId="77777777" w:rsidR="000F7A37" w:rsidRPr="00CE2473" w:rsidRDefault="000F7A37" w:rsidP="002826D3">
            <w:pPr>
              <w:pStyle w:val="Paragrafoelenco"/>
              <w:numPr>
                <w:ilvl w:val="0"/>
                <w:numId w:val="1"/>
              </w:numPr>
              <w:jc w:val="center"/>
              <w:rPr>
                <w:b w:val="0"/>
                <w:bCs w:val="0"/>
              </w:rPr>
            </w:pPr>
          </w:p>
        </w:tc>
        <w:tc>
          <w:tcPr>
            <w:tcW w:w="1726" w:type="dxa"/>
          </w:tcPr>
          <w:p w14:paraId="1B54C414"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rPr>
                <w:color w:val="0070C0"/>
              </w:rPr>
              <w:t>25/2021 SIGE</w:t>
            </w:r>
          </w:p>
        </w:tc>
        <w:tc>
          <w:tcPr>
            <w:tcW w:w="1701" w:type="dxa"/>
          </w:tcPr>
          <w:p w14:paraId="1DF2F5BB"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rPr>
                <w:color w:val="0070C0"/>
              </w:rPr>
              <w:t>677/2015</w:t>
            </w:r>
          </w:p>
        </w:tc>
        <w:tc>
          <w:tcPr>
            <w:tcW w:w="1701" w:type="dxa"/>
          </w:tcPr>
          <w:p w14:paraId="0CC9BED5" w14:textId="383CD58D"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rPr>
                <w:color w:val="0070C0"/>
              </w:rPr>
              <w:t>B</w:t>
            </w:r>
            <w:r>
              <w:rPr>
                <w:color w:val="0070C0"/>
              </w:rPr>
              <w:t>.</w:t>
            </w:r>
            <w:r w:rsidRPr="0078489B">
              <w:rPr>
                <w:color w:val="0070C0"/>
              </w:rPr>
              <w:t xml:space="preserve"> E</w:t>
            </w:r>
            <w:r>
              <w:rPr>
                <w:color w:val="0070C0"/>
              </w:rPr>
              <w:t>.</w:t>
            </w:r>
          </w:p>
        </w:tc>
        <w:tc>
          <w:tcPr>
            <w:tcW w:w="2552" w:type="dxa"/>
          </w:tcPr>
          <w:p w14:paraId="32AAB830"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rPr>
                <w:color w:val="0070C0"/>
              </w:rPr>
              <w:t>16/12/2021, ore 09:20</w:t>
            </w:r>
          </w:p>
        </w:tc>
      </w:tr>
      <w:tr w:rsidR="000F7A37" w14:paraId="5065146B"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1BB76032" w14:textId="77777777" w:rsidR="000F7A37" w:rsidRPr="00CE2473" w:rsidRDefault="000F7A37" w:rsidP="002826D3">
            <w:pPr>
              <w:pStyle w:val="Paragrafoelenco"/>
              <w:numPr>
                <w:ilvl w:val="0"/>
                <w:numId w:val="1"/>
              </w:numPr>
              <w:jc w:val="center"/>
              <w:rPr>
                <w:b w:val="0"/>
                <w:bCs w:val="0"/>
              </w:rPr>
            </w:pPr>
          </w:p>
        </w:tc>
        <w:tc>
          <w:tcPr>
            <w:tcW w:w="1726" w:type="dxa"/>
          </w:tcPr>
          <w:p w14:paraId="64F20FB1"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color w:val="0070C0"/>
              </w:rPr>
            </w:pPr>
            <w:r w:rsidRPr="0078489B">
              <w:t>561/2021</w:t>
            </w:r>
          </w:p>
        </w:tc>
        <w:tc>
          <w:tcPr>
            <w:tcW w:w="1701" w:type="dxa"/>
          </w:tcPr>
          <w:p w14:paraId="3550EC9E"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color w:val="0070C0"/>
              </w:rPr>
            </w:pPr>
            <w:r w:rsidRPr="0078489B">
              <w:t>27/2020</w:t>
            </w:r>
          </w:p>
        </w:tc>
        <w:tc>
          <w:tcPr>
            <w:tcW w:w="1701" w:type="dxa"/>
          </w:tcPr>
          <w:p w14:paraId="7C9231C7" w14:textId="5600AE1D"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rPr>
                <w:color w:val="0070C0"/>
              </w:rPr>
            </w:pPr>
            <w:r w:rsidRPr="0078489B">
              <w:t>I</w:t>
            </w:r>
            <w:r>
              <w:t>.</w:t>
            </w:r>
            <w:r w:rsidRPr="0078489B">
              <w:t xml:space="preserve"> A.</w:t>
            </w:r>
          </w:p>
        </w:tc>
        <w:tc>
          <w:tcPr>
            <w:tcW w:w="2552" w:type="dxa"/>
          </w:tcPr>
          <w:p w14:paraId="0F8C8AF8"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color w:val="0070C0"/>
              </w:rPr>
            </w:pPr>
            <w:r w:rsidRPr="0078489B">
              <w:rPr>
                <w:bCs/>
              </w:rPr>
              <w:t>16/12/2021, ore 09:25</w:t>
            </w:r>
          </w:p>
        </w:tc>
      </w:tr>
      <w:tr w:rsidR="000F7A37" w14:paraId="3C4CA939"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50CD236A" w14:textId="77777777" w:rsidR="000F7A37" w:rsidRPr="00CE2473" w:rsidRDefault="000F7A37" w:rsidP="002826D3">
            <w:pPr>
              <w:pStyle w:val="Paragrafoelenco"/>
              <w:numPr>
                <w:ilvl w:val="0"/>
                <w:numId w:val="1"/>
              </w:numPr>
              <w:jc w:val="center"/>
              <w:rPr>
                <w:b w:val="0"/>
                <w:bCs w:val="0"/>
              </w:rPr>
            </w:pPr>
          </w:p>
        </w:tc>
        <w:tc>
          <w:tcPr>
            <w:tcW w:w="1726" w:type="dxa"/>
          </w:tcPr>
          <w:p w14:paraId="68D46B7A"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66/2019</w:t>
            </w:r>
          </w:p>
        </w:tc>
        <w:tc>
          <w:tcPr>
            <w:tcW w:w="1701" w:type="dxa"/>
          </w:tcPr>
          <w:p w14:paraId="382C1C95"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1096/2018</w:t>
            </w:r>
          </w:p>
        </w:tc>
        <w:tc>
          <w:tcPr>
            <w:tcW w:w="1701" w:type="dxa"/>
          </w:tcPr>
          <w:p w14:paraId="0F51643D" w14:textId="1AD8EA76"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P</w:t>
            </w:r>
            <w:r>
              <w:t>.</w:t>
            </w:r>
            <w:r w:rsidRPr="0078489B">
              <w:t xml:space="preserve"> C.</w:t>
            </w:r>
          </w:p>
        </w:tc>
        <w:tc>
          <w:tcPr>
            <w:tcW w:w="2552" w:type="dxa"/>
          </w:tcPr>
          <w:p w14:paraId="407F1F0C"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16/12/2021, ore 09:30</w:t>
            </w:r>
          </w:p>
        </w:tc>
      </w:tr>
      <w:tr w:rsidR="000F7A37" w14:paraId="7968A549"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6404CBB8" w14:textId="77777777" w:rsidR="000F7A37" w:rsidRPr="00CE2473" w:rsidRDefault="000F7A37" w:rsidP="002826D3">
            <w:pPr>
              <w:pStyle w:val="Paragrafoelenco"/>
              <w:numPr>
                <w:ilvl w:val="0"/>
                <w:numId w:val="1"/>
              </w:numPr>
              <w:jc w:val="center"/>
              <w:rPr>
                <w:b w:val="0"/>
                <w:bCs w:val="0"/>
              </w:rPr>
            </w:pPr>
          </w:p>
        </w:tc>
        <w:tc>
          <w:tcPr>
            <w:tcW w:w="1726" w:type="dxa"/>
          </w:tcPr>
          <w:p w14:paraId="27082DC8"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653/2019</w:t>
            </w:r>
          </w:p>
        </w:tc>
        <w:tc>
          <w:tcPr>
            <w:tcW w:w="1701" w:type="dxa"/>
          </w:tcPr>
          <w:p w14:paraId="7FD1269F"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1549/2018</w:t>
            </w:r>
          </w:p>
        </w:tc>
        <w:tc>
          <w:tcPr>
            <w:tcW w:w="1701" w:type="dxa"/>
          </w:tcPr>
          <w:p w14:paraId="15C3A138" w14:textId="4B789F53"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I</w:t>
            </w:r>
            <w:r>
              <w:t>.</w:t>
            </w:r>
            <w:r w:rsidRPr="0078489B">
              <w:t xml:space="preserve"> M.</w:t>
            </w:r>
          </w:p>
        </w:tc>
        <w:tc>
          <w:tcPr>
            <w:tcW w:w="2552" w:type="dxa"/>
          </w:tcPr>
          <w:p w14:paraId="0D0C93C6"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16/12/2021, ore 10:00</w:t>
            </w:r>
          </w:p>
        </w:tc>
      </w:tr>
      <w:tr w:rsidR="000F7A37" w14:paraId="64ED065F"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3E99D0DD" w14:textId="77777777" w:rsidR="000F7A37" w:rsidRPr="00CE2473" w:rsidRDefault="000F7A37" w:rsidP="002826D3">
            <w:pPr>
              <w:pStyle w:val="Paragrafoelenco"/>
              <w:numPr>
                <w:ilvl w:val="0"/>
                <w:numId w:val="1"/>
              </w:numPr>
              <w:jc w:val="center"/>
              <w:rPr>
                <w:b w:val="0"/>
                <w:bCs w:val="0"/>
              </w:rPr>
            </w:pPr>
          </w:p>
        </w:tc>
        <w:tc>
          <w:tcPr>
            <w:tcW w:w="1726" w:type="dxa"/>
          </w:tcPr>
          <w:p w14:paraId="2DEE8521"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1252/2018</w:t>
            </w:r>
          </w:p>
        </w:tc>
        <w:tc>
          <w:tcPr>
            <w:tcW w:w="1701" w:type="dxa"/>
          </w:tcPr>
          <w:p w14:paraId="32760A79"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2687/2016</w:t>
            </w:r>
          </w:p>
        </w:tc>
        <w:tc>
          <w:tcPr>
            <w:tcW w:w="1701" w:type="dxa"/>
          </w:tcPr>
          <w:p w14:paraId="757C825F" w14:textId="4B7695B6"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t>M.</w:t>
            </w:r>
            <w:r w:rsidRPr="0078489B">
              <w:t xml:space="preserve"> F. E.</w:t>
            </w:r>
          </w:p>
        </w:tc>
        <w:tc>
          <w:tcPr>
            <w:tcW w:w="2552" w:type="dxa"/>
          </w:tcPr>
          <w:p w14:paraId="44A25C1D"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16/12/2021, ore 10:40</w:t>
            </w:r>
          </w:p>
        </w:tc>
      </w:tr>
      <w:tr w:rsidR="000F7A37" w14:paraId="0D994BE9"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741A4D30" w14:textId="77777777" w:rsidR="000F7A37" w:rsidRPr="00CE2473" w:rsidRDefault="000F7A37" w:rsidP="002826D3">
            <w:pPr>
              <w:pStyle w:val="Paragrafoelenco"/>
              <w:numPr>
                <w:ilvl w:val="0"/>
                <w:numId w:val="1"/>
              </w:numPr>
              <w:jc w:val="center"/>
              <w:rPr>
                <w:b w:val="0"/>
                <w:bCs w:val="0"/>
              </w:rPr>
            </w:pPr>
          </w:p>
        </w:tc>
        <w:tc>
          <w:tcPr>
            <w:tcW w:w="1726" w:type="dxa"/>
          </w:tcPr>
          <w:p w14:paraId="3010331C"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6/2019</w:t>
            </w:r>
          </w:p>
        </w:tc>
        <w:tc>
          <w:tcPr>
            <w:tcW w:w="1701" w:type="dxa"/>
          </w:tcPr>
          <w:p w14:paraId="788578A2"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621/2017</w:t>
            </w:r>
          </w:p>
        </w:tc>
        <w:tc>
          <w:tcPr>
            <w:tcW w:w="1701" w:type="dxa"/>
          </w:tcPr>
          <w:p w14:paraId="31A997DE" w14:textId="2FA4820B"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T</w:t>
            </w:r>
            <w:r>
              <w:t>.</w:t>
            </w:r>
            <w:r w:rsidRPr="0078489B">
              <w:t xml:space="preserve"> T.</w:t>
            </w:r>
          </w:p>
        </w:tc>
        <w:tc>
          <w:tcPr>
            <w:tcW w:w="2552" w:type="dxa"/>
          </w:tcPr>
          <w:p w14:paraId="2CCC3B0B" w14:textId="411DC69C" w:rsidR="000F7A37" w:rsidRPr="000F7A37"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rPr>
                <w:bCs/>
              </w:rPr>
              <w:t>16/12/2021, ore 11:10</w:t>
            </w:r>
          </w:p>
        </w:tc>
      </w:tr>
      <w:tr w:rsidR="000F7A37" w14:paraId="59482BFF"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4D01EA88" w14:textId="77777777" w:rsidR="000F7A37" w:rsidRPr="00CE2473" w:rsidRDefault="000F7A37" w:rsidP="002826D3">
            <w:pPr>
              <w:pStyle w:val="Paragrafoelenco"/>
              <w:numPr>
                <w:ilvl w:val="0"/>
                <w:numId w:val="1"/>
              </w:numPr>
              <w:jc w:val="center"/>
              <w:rPr>
                <w:b w:val="0"/>
                <w:bCs w:val="0"/>
              </w:rPr>
            </w:pPr>
          </w:p>
        </w:tc>
        <w:tc>
          <w:tcPr>
            <w:tcW w:w="1726" w:type="dxa"/>
          </w:tcPr>
          <w:p w14:paraId="5D8F48C8"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rPr>
                <w:bCs/>
              </w:rPr>
              <w:t>284/2013</w:t>
            </w:r>
          </w:p>
        </w:tc>
        <w:tc>
          <w:tcPr>
            <w:tcW w:w="1701" w:type="dxa"/>
          </w:tcPr>
          <w:p w14:paraId="5CE817A4"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1984/2010</w:t>
            </w:r>
          </w:p>
        </w:tc>
        <w:tc>
          <w:tcPr>
            <w:tcW w:w="1701" w:type="dxa"/>
          </w:tcPr>
          <w:p w14:paraId="4EDFD980" w14:textId="70AB75B2"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T</w:t>
            </w:r>
            <w:r>
              <w:t>.</w:t>
            </w:r>
            <w:r w:rsidRPr="0078489B">
              <w:t xml:space="preserve"> T.</w:t>
            </w:r>
          </w:p>
        </w:tc>
        <w:tc>
          <w:tcPr>
            <w:tcW w:w="2552" w:type="dxa"/>
          </w:tcPr>
          <w:p w14:paraId="7CA7E50E"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rPr>
                <w:bCs/>
              </w:rPr>
              <w:t>16/12/2021, ore 11:30</w:t>
            </w:r>
          </w:p>
        </w:tc>
      </w:tr>
      <w:tr w:rsidR="000F7A37" w14:paraId="4F473DD2"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40CCAB0E" w14:textId="77777777" w:rsidR="000F7A37" w:rsidRPr="00CE2473" w:rsidRDefault="000F7A37" w:rsidP="002826D3">
            <w:pPr>
              <w:pStyle w:val="Paragrafoelenco"/>
              <w:numPr>
                <w:ilvl w:val="0"/>
                <w:numId w:val="1"/>
              </w:numPr>
              <w:jc w:val="center"/>
              <w:rPr>
                <w:b w:val="0"/>
                <w:bCs w:val="0"/>
              </w:rPr>
            </w:pPr>
          </w:p>
        </w:tc>
        <w:tc>
          <w:tcPr>
            <w:tcW w:w="1726" w:type="dxa"/>
          </w:tcPr>
          <w:p w14:paraId="06CB14A0"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948/2019</w:t>
            </w:r>
          </w:p>
        </w:tc>
        <w:tc>
          <w:tcPr>
            <w:tcW w:w="1701" w:type="dxa"/>
          </w:tcPr>
          <w:p w14:paraId="37E2FE1D"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1766/2019</w:t>
            </w:r>
          </w:p>
        </w:tc>
        <w:tc>
          <w:tcPr>
            <w:tcW w:w="1701" w:type="dxa"/>
          </w:tcPr>
          <w:p w14:paraId="77380487" w14:textId="26FE4AD2"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t>S.</w:t>
            </w:r>
            <w:r w:rsidRPr="0078489B">
              <w:t xml:space="preserve"> F.</w:t>
            </w:r>
          </w:p>
        </w:tc>
        <w:tc>
          <w:tcPr>
            <w:tcW w:w="2552" w:type="dxa"/>
          </w:tcPr>
          <w:p w14:paraId="3B129578"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rPr>
                <w:bCs/>
              </w:rPr>
              <w:t>16/12/2021, ore 12:00</w:t>
            </w:r>
          </w:p>
        </w:tc>
      </w:tr>
      <w:tr w:rsidR="000F7A37" w14:paraId="054270B3"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7B1B83F7" w14:textId="77777777" w:rsidR="000F7A37" w:rsidRPr="00CE2473" w:rsidRDefault="000F7A37" w:rsidP="002826D3">
            <w:pPr>
              <w:pStyle w:val="Paragrafoelenco"/>
              <w:numPr>
                <w:ilvl w:val="0"/>
                <w:numId w:val="1"/>
              </w:numPr>
              <w:jc w:val="center"/>
              <w:rPr>
                <w:b w:val="0"/>
                <w:bCs w:val="0"/>
              </w:rPr>
            </w:pPr>
          </w:p>
        </w:tc>
        <w:tc>
          <w:tcPr>
            <w:tcW w:w="1726" w:type="dxa"/>
          </w:tcPr>
          <w:p w14:paraId="69A2A366"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1364/2018</w:t>
            </w:r>
          </w:p>
        </w:tc>
        <w:tc>
          <w:tcPr>
            <w:tcW w:w="1701" w:type="dxa"/>
          </w:tcPr>
          <w:p w14:paraId="1F6365E2"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2367/2018</w:t>
            </w:r>
          </w:p>
        </w:tc>
        <w:tc>
          <w:tcPr>
            <w:tcW w:w="1701" w:type="dxa"/>
          </w:tcPr>
          <w:p w14:paraId="4348632C" w14:textId="1A015CF2"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M</w:t>
            </w:r>
            <w:r>
              <w:t>.</w:t>
            </w:r>
            <w:r w:rsidRPr="0078489B">
              <w:t xml:space="preserve"> G. + 2</w:t>
            </w:r>
          </w:p>
        </w:tc>
        <w:tc>
          <w:tcPr>
            <w:tcW w:w="2552" w:type="dxa"/>
          </w:tcPr>
          <w:p w14:paraId="4B11612E"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rPr>
                <w:bCs/>
              </w:rPr>
              <w:t>16/12/2021, ore 12:40</w:t>
            </w:r>
          </w:p>
        </w:tc>
      </w:tr>
      <w:tr w:rsidR="000F7A37" w14:paraId="77AE135D"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60EA2B1D" w14:textId="77777777" w:rsidR="000F7A37" w:rsidRPr="00CE2473" w:rsidRDefault="000F7A37" w:rsidP="002826D3">
            <w:pPr>
              <w:pStyle w:val="Paragrafoelenco"/>
              <w:numPr>
                <w:ilvl w:val="0"/>
                <w:numId w:val="1"/>
              </w:numPr>
              <w:jc w:val="center"/>
              <w:rPr>
                <w:b w:val="0"/>
                <w:bCs w:val="0"/>
              </w:rPr>
            </w:pPr>
          </w:p>
        </w:tc>
        <w:tc>
          <w:tcPr>
            <w:tcW w:w="1726" w:type="dxa"/>
          </w:tcPr>
          <w:p w14:paraId="1284D832"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573/2021</w:t>
            </w:r>
          </w:p>
        </w:tc>
        <w:tc>
          <w:tcPr>
            <w:tcW w:w="1701" w:type="dxa"/>
          </w:tcPr>
          <w:p w14:paraId="0D66B5C8"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1203/2019</w:t>
            </w:r>
          </w:p>
        </w:tc>
        <w:tc>
          <w:tcPr>
            <w:tcW w:w="1701" w:type="dxa"/>
          </w:tcPr>
          <w:p w14:paraId="3858754D" w14:textId="51F6F4B4"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S</w:t>
            </w:r>
            <w:r>
              <w:t>.</w:t>
            </w:r>
            <w:r w:rsidRPr="0078489B">
              <w:t xml:space="preserve"> M.</w:t>
            </w:r>
          </w:p>
        </w:tc>
        <w:tc>
          <w:tcPr>
            <w:tcW w:w="2552" w:type="dxa"/>
          </w:tcPr>
          <w:p w14:paraId="3498D4EE"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rPr>
                <w:bCs/>
              </w:rPr>
              <w:t>16/12/2021, ore 13:00</w:t>
            </w:r>
          </w:p>
        </w:tc>
      </w:tr>
      <w:tr w:rsidR="000F7A37" w14:paraId="3A2D10D2"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6C29C8AC" w14:textId="77777777" w:rsidR="000F7A37" w:rsidRPr="00CE2473" w:rsidRDefault="000F7A37" w:rsidP="002826D3">
            <w:pPr>
              <w:pStyle w:val="Paragrafoelenco"/>
              <w:numPr>
                <w:ilvl w:val="0"/>
                <w:numId w:val="1"/>
              </w:numPr>
              <w:jc w:val="center"/>
              <w:rPr>
                <w:b w:val="0"/>
                <w:bCs w:val="0"/>
              </w:rPr>
            </w:pPr>
          </w:p>
        </w:tc>
        <w:tc>
          <w:tcPr>
            <w:tcW w:w="1726" w:type="dxa"/>
          </w:tcPr>
          <w:p w14:paraId="1A047249"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670/</w:t>
            </w:r>
            <w:r w:rsidRPr="0078489B">
              <w:rPr>
                <w:bCs/>
              </w:rPr>
              <w:t>2017</w:t>
            </w:r>
          </w:p>
        </w:tc>
        <w:tc>
          <w:tcPr>
            <w:tcW w:w="1701" w:type="dxa"/>
          </w:tcPr>
          <w:p w14:paraId="37A1217A"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1769/2016</w:t>
            </w:r>
          </w:p>
        </w:tc>
        <w:tc>
          <w:tcPr>
            <w:tcW w:w="1701" w:type="dxa"/>
          </w:tcPr>
          <w:p w14:paraId="3B8E1FAF" w14:textId="6353AFD4"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C</w:t>
            </w:r>
            <w:r>
              <w:t>.</w:t>
            </w:r>
            <w:r w:rsidRPr="0078489B">
              <w:t xml:space="preserve"> A</w:t>
            </w:r>
            <w:r>
              <w:t>.</w:t>
            </w:r>
            <w:r w:rsidRPr="0078489B">
              <w:t xml:space="preserve"> + 1</w:t>
            </w:r>
          </w:p>
        </w:tc>
        <w:tc>
          <w:tcPr>
            <w:tcW w:w="2552" w:type="dxa"/>
          </w:tcPr>
          <w:p w14:paraId="566258A9"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rPr>
                <w:bCs/>
              </w:rPr>
              <w:t>16/12/2021, ore 13:10</w:t>
            </w:r>
          </w:p>
        </w:tc>
      </w:tr>
      <w:tr w:rsidR="000F7A37" w14:paraId="1D2E9445"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6DEB21C0" w14:textId="77777777" w:rsidR="000F7A37" w:rsidRPr="00CE2473" w:rsidRDefault="000F7A37" w:rsidP="002826D3">
            <w:pPr>
              <w:pStyle w:val="Paragrafoelenco"/>
              <w:numPr>
                <w:ilvl w:val="0"/>
                <w:numId w:val="1"/>
              </w:numPr>
              <w:jc w:val="center"/>
              <w:rPr>
                <w:b w:val="0"/>
                <w:bCs w:val="0"/>
              </w:rPr>
            </w:pPr>
          </w:p>
        </w:tc>
        <w:tc>
          <w:tcPr>
            <w:tcW w:w="1726" w:type="dxa"/>
          </w:tcPr>
          <w:p w14:paraId="707ABE4E"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366/2021</w:t>
            </w:r>
          </w:p>
        </w:tc>
        <w:tc>
          <w:tcPr>
            <w:tcW w:w="1701" w:type="dxa"/>
          </w:tcPr>
          <w:p w14:paraId="2FE3A468"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387/2017</w:t>
            </w:r>
          </w:p>
        </w:tc>
        <w:tc>
          <w:tcPr>
            <w:tcW w:w="1701" w:type="dxa"/>
          </w:tcPr>
          <w:p w14:paraId="4B26FD2D" w14:textId="75479078"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S</w:t>
            </w:r>
            <w:r>
              <w:t>.</w:t>
            </w:r>
            <w:r w:rsidRPr="0078489B">
              <w:t xml:space="preserve"> L.</w:t>
            </w:r>
          </w:p>
        </w:tc>
        <w:tc>
          <w:tcPr>
            <w:tcW w:w="2552" w:type="dxa"/>
          </w:tcPr>
          <w:p w14:paraId="31CB878F"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t>16/12/2021, ore 13:30</w:t>
            </w:r>
          </w:p>
        </w:tc>
      </w:tr>
      <w:tr w:rsidR="000F7A37" w14:paraId="38C8A175"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1EFAE2C6" w14:textId="77777777" w:rsidR="000F7A37" w:rsidRPr="00CE2473" w:rsidRDefault="000F7A37" w:rsidP="002826D3">
            <w:pPr>
              <w:pStyle w:val="Paragrafoelenco"/>
              <w:numPr>
                <w:ilvl w:val="0"/>
                <w:numId w:val="1"/>
              </w:numPr>
              <w:jc w:val="center"/>
              <w:rPr>
                <w:b w:val="0"/>
                <w:bCs w:val="0"/>
              </w:rPr>
            </w:pPr>
          </w:p>
        </w:tc>
        <w:tc>
          <w:tcPr>
            <w:tcW w:w="1726" w:type="dxa"/>
          </w:tcPr>
          <w:p w14:paraId="19DA9941"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407/2019</w:t>
            </w:r>
          </w:p>
        </w:tc>
        <w:tc>
          <w:tcPr>
            <w:tcW w:w="1701" w:type="dxa"/>
          </w:tcPr>
          <w:p w14:paraId="7236057D"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690/2019</w:t>
            </w:r>
          </w:p>
        </w:tc>
        <w:tc>
          <w:tcPr>
            <w:tcW w:w="1701" w:type="dxa"/>
          </w:tcPr>
          <w:p w14:paraId="1D7D7310" w14:textId="6959C0FD"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S</w:t>
            </w:r>
            <w:r>
              <w:t>.</w:t>
            </w:r>
            <w:r w:rsidRPr="0078489B">
              <w:t xml:space="preserve"> F.</w:t>
            </w:r>
          </w:p>
        </w:tc>
        <w:tc>
          <w:tcPr>
            <w:tcW w:w="2552" w:type="dxa"/>
          </w:tcPr>
          <w:p w14:paraId="70B400F4"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rPr>
                <w:bCs/>
              </w:rPr>
              <w:t>16/12/2021, ore 13:30</w:t>
            </w:r>
          </w:p>
        </w:tc>
      </w:tr>
      <w:tr w:rsidR="000F7A37" w14:paraId="004A21AE"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Borders>
              <w:bottom w:val="single" w:sz="18" w:space="0" w:color="00B0F0"/>
            </w:tcBorders>
          </w:tcPr>
          <w:p w14:paraId="03E6C532" w14:textId="77777777" w:rsidR="000F7A37" w:rsidRPr="00CE2473" w:rsidRDefault="000F7A37" w:rsidP="002826D3">
            <w:pPr>
              <w:pStyle w:val="Paragrafoelenco"/>
              <w:numPr>
                <w:ilvl w:val="0"/>
                <w:numId w:val="1"/>
              </w:numPr>
              <w:jc w:val="center"/>
              <w:rPr>
                <w:b w:val="0"/>
                <w:bCs w:val="0"/>
              </w:rPr>
            </w:pPr>
          </w:p>
        </w:tc>
        <w:tc>
          <w:tcPr>
            <w:tcW w:w="1726" w:type="dxa"/>
            <w:tcBorders>
              <w:bottom w:val="single" w:sz="18" w:space="0" w:color="00B0F0"/>
            </w:tcBorders>
          </w:tcPr>
          <w:p w14:paraId="4727D1C6"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988/2018</w:t>
            </w:r>
          </w:p>
        </w:tc>
        <w:tc>
          <w:tcPr>
            <w:tcW w:w="1701" w:type="dxa"/>
            <w:tcBorders>
              <w:bottom w:val="single" w:sz="18" w:space="0" w:color="00B0F0"/>
            </w:tcBorders>
          </w:tcPr>
          <w:p w14:paraId="5DA78520"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1374/2017</w:t>
            </w:r>
          </w:p>
        </w:tc>
        <w:tc>
          <w:tcPr>
            <w:tcW w:w="1701" w:type="dxa"/>
            <w:tcBorders>
              <w:bottom w:val="single" w:sz="18" w:space="0" w:color="00B0F0"/>
            </w:tcBorders>
          </w:tcPr>
          <w:p w14:paraId="7EAB018D" w14:textId="26748330"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C</w:t>
            </w:r>
            <w:r>
              <w:t>.</w:t>
            </w:r>
            <w:r w:rsidRPr="0078489B">
              <w:t xml:space="preserve"> F.</w:t>
            </w:r>
          </w:p>
        </w:tc>
        <w:tc>
          <w:tcPr>
            <w:tcW w:w="2552" w:type="dxa"/>
            <w:tcBorders>
              <w:bottom w:val="single" w:sz="18" w:space="0" w:color="00B0F0"/>
            </w:tcBorders>
          </w:tcPr>
          <w:p w14:paraId="016771C4"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t>16/12/2021, ore 13:45</w:t>
            </w:r>
          </w:p>
        </w:tc>
      </w:tr>
      <w:tr w:rsidR="000F7A37" w14:paraId="5DE3B5C8"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18" w:space="0" w:color="00B0F0"/>
            </w:tcBorders>
          </w:tcPr>
          <w:p w14:paraId="36FAC8C8" w14:textId="77777777" w:rsidR="000F7A37" w:rsidRPr="00CE2473" w:rsidRDefault="000F7A37" w:rsidP="002826D3">
            <w:pPr>
              <w:pStyle w:val="Paragrafoelenco"/>
              <w:numPr>
                <w:ilvl w:val="0"/>
                <w:numId w:val="1"/>
              </w:numPr>
              <w:jc w:val="center"/>
              <w:rPr>
                <w:b w:val="0"/>
                <w:bCs w:val="0"/>
              </w:rPr>
            </w:pPr>
          </w:p>
        </w:tc>
        <w:tc>
          <w:tcPr>
            <w:tcW w:w="1726" w:type="dxa"/>
            <w:tcBorders>
              <w:top w:val="single" w:sz="18" w:space="0" w:color="00B0F0"/>
            </w:tcBorders>
          </w:tcPr>
          <w:p w14:paraId="4DF57FD1"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478/2016</w:t>
            </w:r>
          </w:p>
        </w:tc>
        <w:tc>
          <w:tcPr>
            <w:tcW w:w="1701" w:type="dxa"/>
            <w:tcBorders>
              <w:top w:val="single" w:sz="18" w:space="0" w:color="00B0F0"/>
            </w:tcBorders>
          </w:tcPr>
          <w:p w14:paraId="5E355103"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3884/2014</w:t>
            </w:r>
          </w:p>
        </w:tc>
        <w:tc>
          <w:tcPr>
            <w:tcW w:w="1701" w:type="dxa"/>
            <w:tcBorders>
              <w:top w:val="single" w:sz="18" w:space="0" w:color="00B0F0"/>
            </w:tcBorders>
          </w:tcPr>
          <w:p w14:paraId="3E71C2FF" w14:textId="5ABDF74C"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F</w:t>
            </w:r>
            <w:r>
              <w:t>.</w:t>
            </w:r>
            <w:r w:rsidRPr="0078489B">
              <w:t xml:space="preserve"> M. M.</w:t>
            </w:r>
          </w:p>
        </w:tc>
        <w:tc>
          <w:tcPr>
            <w:tcW w:w="2552" w:type="dxa"/>
            <w:tcBorders>
              <w:top w:val="single" w:sz="18" w:space="0" w:color="00B0F0"/>
            </w:tcBorders>
          </w:tcPr>
          <w:p w14:paraId="2D52817C"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rPr>
                <w:bCs/>
              </w:rPr>
            </w:pPr>
            <w:r w:rsidRPr="0078489B">
              <w:t>16/12/2021, ore 15:00</w:t>
            </w:r>
          </w:p>
        </w:tc>
      </w:tr>
      <w:tr w:rsidR="000F7A37" w14:paraId="7B5A8932" w14:textId="77777777" w:rsidTr="000F7A37">
        <w:trPr>
          <w:jc w:val="center"/>
        </w:trPr>
        <w:tc>
          <w:tcPr>
            <w:cnfStyle w:val="001000000000" w:firstRow="0" w:lastRow="0" w:firstColumn="1" w:lastColumn="0" w:oddVBand="0" w:evenVBand="0" w:oddHBand="0" w:evenHBand="0" w:firstRowFirstColumn="0" w:firstRowLastColumn="0" w:lastRowFirstColumn="0" w:lastRowLastColumn="0"/>
            <w:tcW w:w="537" w:type="dxa"/>
          </w:tcPr>
          <w:p w14:paraId="03C1A7A8" w14:textId="77777777" w:rsidR="000F7A37" w:rsidRPr="00CE2473" w:rsidRDefault="000F7A37" w:rsidP="002826D3">
            <w:pPr>
              <w:pStyle w:val="Paragrafoelenco"/>
              <w:numPr>
                <w:ilvl w:val="0"/>
                <w:numId w:val="1"/>
              </w:numPr>
              <w:jc w:val="center"/>
              <w:rPr>
                <w:b w:val="0"/>
                <w:bCs w:val="0"/>
              </w:rPr>
            </w:pPr>
          </w:p>
        </w:tc>
        <w:tc>
          <w:tcPr>
            <w:tcW w:w="1726" w:type="dxa"/>
          </w:tcPr>
          <w:p w14:paraId="37497E05"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562/2020</w:t>
            </w:r>
          </w:p>
        </w:tc>
        <w:tc>
          <w:tcPr>
            <w:tcW w:w="1701" w:type="dxa"/>
          </w:tcPr>
          <w:p w14:paraId="1974632E"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t>1403/2019</w:t>
            </w:r>
          </w:p>
        </w:tc>
        <w:tc>
          <w:tcPr>
            <w:tcW w:w="1701" w:type="dxa"/>
          </w:tcPr>
          <w:p w14:paraId="210D9BA1" w14:textId="53E96089" w:rsidR="000F7A37" w:rsidRPr="0078489B" w:rsidRDefault="000F7A37" w:rsidP="000F7A37">
            <w:pPr>
              <w:cnfStyle w:val="000000000000" w:firstRow="0" w:lastRow="0" w:firstColumn="0" w:lastColumn="0" w:oddVBand="0" w:evenVBand="0" w:oddHBand="0" w:evenHBand="0" w:firstRowFirstColumn="0" w:firstRowLastColumn="0" w:lastRowFirstColumn="0" w:lastRowLastColumn="0"/>
            </w:pPr>
            <w:r w:rsidRPr="0078489B">
              <w:t>C</w:t>
            </w:r>
            <w:r>
              <w:t>.</w:t>
            </w:r>
            <w:r w:rsidRPr="0078489B">
              <w:t xml:space="preserve"> S.</w:t>
            </w:r>
          </w:p>
        </w:tc>
        <w:tc>
          <w:tcPr>
            <w:tcW w:w="2552" w:type="dxa"/>
          </w:tcPr>
          <w:p w14:paraId="221820A5" w14:textId="77777777" w:rsidR="000F7A37" w:rsidRPr="0078489B" w:rsidRDefault="000F7A37" w:rsidP="002826D3">
            <w:pPr>
              <w:cnfStyle w:val="000000000000" w:firstRow="0" w:lastRow="0" w:firstColumn="0" w:lastColumn="0" w:oddVBand="0" w:evenVBand="0" w:oddHBand="0" w:evenHBand="0" w:firstRowFirstColumn="0" w:firstRowLastColumn="0" w:lastRowFirstColumn="0" w:lastRowLastColumn="0"/>
            </w:pPr>
            <w:r w:rsidRPr="0078489B">
              <w:rPr>
                <w:bCs/>
              </w:rPr>
              <w:t>16/12/2021, ore 15:30</w:t>
            </w:r>
          </w:p>
        </w:tc>
      </w:tr>
    </w:tbl>
    <w:p w14:paraId="7A0B48D9" w14:textId="77777777" w:rsidR="000770FD" w:rsidRPr="0075397F" w:rsidRDefault="000770FD"/>
    <w:sectPr w:rsidR="000770FD" w:rsidRPr="0075397F" w:rsidSect="00C243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E5016"/>
    <w:multiLevelType w:val="hybridMultilevel"/>
    <w:tmpl w:val="64DEF758"/>
    <w:lvl w:ilvl="0" w:tplc="5E0C74D4">
      <w:numFmt w:val="decimal"/>
      <w:lvlText w:val="%1."/>
      <w:lvlJc w:val="left"/>
      <w:pPr>
        <w:ind w:left="360" w:hanging="360"/>
      </w:pPr>
    </w:lvl>
    <w:lvl w:ilvl="1" w:tplc="04100019">
      <w:start w:val="1"/>
      <w:numFmt w:val="lowerLetter"/>
      <w:lvlText w:val="%2."/>
      <w:lvlJc w:val="left"/>
      <w:pPr>
        <w:ind w:left="542" w:hanging="360"/>
      </w:pPr>
    </w:lvl>
    <w:lvl w:ilvl="2" w:tplc="0410001B">
      <w:start w:val="1"/>
      <w:numFmt w:val="lowerRoman"/>
      <w:lvlText w:val="%3."/>
      <w:lvlJc w:val="right"/>
      <w:pPr>
        <w:ind w:left="1262" w:hanging="180"/>
      </w:pPr>
    </w:lvl>
    <w:lvl w:ilvl="3" w:tplc="0410000F">
      <w:start w:val="1"/>
      <w:numFmt w:val="decimal"/>
      <w:lvlText w:val="%4."/>
      <w:lvlJc w:val="left"/>
      <w:pPr>
        <w:ind w:left="1982" w:hanging="360"/>
      </w:pPr>
    </w:lvl>
    <w:lvl w:ilvl="4" w:tplc="04100019">
      <w:start w:val="1"/>
      <w:numFmt w:val="lowerLetter"/>
      <w:lvlText w:val="%5."/>
      <w:lvlJc w:val="left"/>
      <w:pPr>
        <w:ind w:left="2702" w:hanging="360"/>
      </w:pPr>
    </w:lvl>
    <w:lvl w:ilvl="5" w:tplc="0410001B">
      <w:start w:val="1"/>
      <w:numFmt w:val="lowerRoman"/>
      <w:lvlText w:val="%6."/>
      <w:lvlJc w:val="right"/>
      <w:pPr>
        <w:ind w:left="3422" w:hanging="180"/>
      </w:pPr>
    </w:lvl>
    <w:lvl w:ilvl="6" w:tplc="0410000F">
      <w:start w:val="1"/>
      <w:numFmt w:val="decimal"/>
      <w:lvlText w:val="%7."/>
      <w:lvlJc w:val="left"/>
      <w:pPr>
        <w:ind w:left="4142" w:hanging="360"/>
      </w:pPr>
    </w:lvl>
    <w:lvl w:ilvl="7" w:tplc="04100019">
      <w:start w:val="1"/>
      <w:numFmt w:val="lowerLetter"/>
      <w:lvlText w:val="%8."/>
      <w:lvlJc w:val="left"/>
      <w:pPr>
        <w:ind w:left="4862" w:hanging="360"/>
      </w:pPr>
    </w:lvl>
    <w:lvl w:ilvl="8" w:tplc="0410001B">
      <w:start w:val="1"/>
      <w:numFmt w:val="lowerRoman"/>
      <w:lvlText w:val="%9."/>
      <w:lvlJc w:val="right"/>
      <w:pPr>
        <w:ind w:left="5582" w:hanging="180"/>
      </w:pPr>
    </w:lvl>
  </w:abstractNum>
  <w:abstractNum w:abstractNumId="1" w15:restartNumberingAfterBreak="0">
    <w:nsid w:val="6AAB0160"/>
    <w:multiLevelType w:val="hybridMultilevel"/>
    <w:tmpl w:val="7B20DBFA"/>
    <w:lvl w:ilvl="0" w:tplc="5E0C74D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81"/>
    <w:rsid w:val="00021E25"/>
    <w:rsid w:val="00024333"/>
    <w:rsid w:val="000442A0"/>
    <w:rsid w:val="00072138"/>
    <w:rsid w:val="000770FD"/>
    <w:rsid w:val="000C1775"/>
    <w:rsid w:val="000D1A44"/>
    <w:rsid w:val="000F7A37"/>
    <w:rsid w:val="00114DD4"/>
    <w:rsid w:val="00137289"/>
    <w:rsid w:val="001974A0"/>
    <w:rsid w:val="001C1B29"/>
    <w:rsid w:val="002020D1"/>
    <w:rsid w:val="00290EC7"/>
    <w:rsid w:val="002C1043"/>
    <w:rsid w:val="0030439C"/>
    <w:rsid w:val="00343D35"/>
    <w:rsid w:val="003834BB"/>
    <w:rsid w:val="004506A3"/>
    <w:rsid w:val="00465D36"/>
    <w:rsid w:val="004D093B"/>
    <w:rsid w:val="00653ED5"/>
    <w:rsid w:val="0068352F"/>
    <w:rsid w:val="006C6C80"/>
    <w:rsid w:val="007061F4"/>
    <w:rsid w:val="007249D8"/>
    <w:rsid w:val="0075397F"/>
    <w:rsid w:val="007542A4"/>
    <w:rsid w:val="00775C11"/>
    <w:rsid w:val="007B3D58"/>
    <w:rsid w:val="008246B5"/>
    <w:rsid w:val="008634DE"/>
    <w:rsid w:val="00874672"/>
    <w:rsid w:val="008B24F6"/>
    <w:rsid w:val="008B2AF9"/>
    <w:rsid w:val="008B4493"/>
    <w:rsid w:val="00900D67"/>
    <w:rsid w:val="00986374"/>
    <w:rsid w:val="009A7674"/>
    <w:rsid w:val="009E168C"/>
    <w:rsid w:val="00A071CA"/>
    <w:rsid w:val="00AC3965"/>
    <w:rsid w:val="00AC774D"/>
    <w:rsid w:val="00AF2A81"/>
    <w:rsid w:val="00B35A7B"/>
    <w:rsid w:val="00B37A6E"/>
    <w:rsid w:val="00B77271"/>
    <w:rsid w:val="00BE7FC4"/>
    <w:rsid w:val="00C235E8"/>
    <w:rsid w:val="00C243A8"/>
    <w:rsid w:val="00C31FE5"/>
    <w:rsid w:val="00C41A80"/>
    <w:rsid w:val="00D546B9"/>
    <w:rsid w:val="00D75C6D"/>
    <w:rsid w:val="00DF798D"/>
    <w:rsid w:val="00E41E42"/>
    <w:rsid w:val="00EA7007"/>
    <w:rsid w:val="00F23963"/>
    <w:rsid w:val="00F40128"/>
    <w:rsid w:val="00F74E53"/>
    <w:rsid w:val="00FE1316"/>
    <w:rsid w:val="00FF7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D9FC"/>
  <w15:chartTrackingRefBased/>
  <w15:docId w15:val="{4861CD03-21E2-4FFC-905E-C243BD1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AF2A8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AF2A81"/>
    <w:rPr>
      <w:i/>
      <w:iCs/>
      <w:color w:val="5B9BD5" w:themeColor="accent1"/>
    </w:rPr>
  </w:style>
  <w:style w:type="paragraph" w:styleId="Paragrafoelenco">
    <w:name w:val="List Paragraph"/>
    <w:basedOn w:val="Normale"/>
    <w:uiPriority w:val="34"/>
    <w:qFormat/>
    <w:rsid w:val="00AF2A81"/>
    <w:pPr>
      <w:ind w:left="720"/>
      <w:contextualSpacing/>
    </w:pPr>
  </w:style>
  <w:style w:type="table" w:styleId="Tabellagriglia1chiara-colore1">
    <w:name w:val="Grid Table 1 Light Accent 1"/>
    <w:basedOn w:val="Tabellanormale"/>
    <w:uiPriority w:val="46"/>
    <w:rsid w:val="00AF2A8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E41E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Elisa Murabito</dc:creator>
  <cp:keywords/>
  <dc:description/>
  <cp:lastModifiedBy>Maria Francesca Amato</cp:lastModifiedBy>
  <cp:revision>2</cp:revision>
  <dcterms:created xsi:type="dcterms:W3CDTF">2021-12-13T10:43:00Z</dcterms:created>
  <dcterms:modified xsi:type="dcterms:W3CDTF">2021-12-13T10:43:00Z</dcterms:modified>
</cp:coreProperties>
</file>